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2B37B" w14:textId="77777777" w:rsidR="00A04539" w:rsidRPr="00A04539" w:rsidRDefault="00A04539" w:rsidP="00A04539">
      <w:pPr>
        <w:pStyle w:val="BodyText"/>
        <w:kinsoku w:val="0"/>
        <w:overflowPunct w:val="0"/>
        <w:spacing w:before="42"/>
        <w:ind w:left="950" w:right="1857"/>
        <w:rPr>
          <w:rFonts w:ascii="Comic Sans MS" w:hAnsi="Comic Sans MS"/>
          <w:color w:val="231F20"/>
          <w:w w:val="95"/>
        </w:rPr>
      </w:pPr>
      <w:r w:rsidRPr="00A04539">
        <w:rPr>
          <w:rFonts w:ascii="Comic Sans MS" w:hAnsi="Comic Sans MS"/>
          <w:color w:val="231F20"/>
          <w:w w:val="95"/>
        </w:rPr>
        <w:t>Dear Parent or Guardian,</w:t>
      </w:r>
    </w:p>
    <w:p w14:paraId="52AC23D7" w14:textId="77777777" w:rsidR="00A04539" w:rsidRPr="00A04539" w:rsidRDefault="00A04539" w:rsidP="00A04539">
      <w:pPr>
        <w:pStyle w:val="BodyText"/>
        <w:kinsoku w:val="0"/>
        <w:overflowPunct w:val="0"/>
        <w:spacing w:before="5"/>
        <w:rPr>
          <w:rFonts w:ascii="Comic Sans MS" w:hAnsi="Comic Sans MS"/>
          <w:sz w:val="23"/>
          <w:szCs w:val="23"/>
        </w:rPr>
      </w:pPr>
    </w:p>
    <w:p w14:paraId="30E7C4C0" w14:textId="77777777" w:rsidR="00A04539" w:rsidRPr="00A04539" w:rsidRDefault="00A04539" w:rsidP="00A04539">
      <w:pPr>
        <w:pStyle w:val="BodyText"/>
        <w:kinsoku w:val="0"/>
        <w:overflowPunct w:val="0"/>
        <w:ind w:left="950" w:right="1319"/>
        <w:rPr>
          <w:rFonts w:ascii="Comic Sans MS" w:hAnsi="Comic Sans MS"/>
          <w:color w:val="231F20"/>
          <w:spacing w:val="-4"/>
          <w:w w:val="95"/>
        </w:rPr>
      </w:pPr>
      <w:r w:rsidRPr="00A04539">
        <w:rPr>
          <w:rFonts w:ascii="Comic Sans MS" w:hAnsi="Comic Sans MS"/>
          <w:color w:val="231F20"/>
        </w:rPr>
        <w:t>As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</w:rPr>
        <w:t>an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invested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partner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</w:rPr>
        <w:t>in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your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child’s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learning,</w:t>
      </w:r>
      <w:r w:rsidRPr="00A04539">
        <w:rPr>
          <w:rFonts w:ascii="Comic Sans MS" w:hAnsi="Comic Sans MS"/>
          <w:color w:val="231F20"/>
          <w:spacing w:val="-30"/>
        </w:rPr>
        <w:t xml:space="preserve"> </w:t>
      </w:r>
      <w:r w:rsidRPr="00A04539">
        <w:rPr>
          <w:rFonts w:ascii="Comic Sans MS" w:hAnsi="Comic Sans MS"/>
          <w:color w:val="231F20"/>
        </w:rPr>
        <w:t>I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want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</w:rPr>
        <w:t>to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share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some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information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 xml:space="preserve">about </w:t>
      </w: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literacy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assessment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I’ll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be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using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in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my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class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this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5"/>
        </w:rPr>
        <w:t>year.</w:t>
      </w:r>
      <w:r w:rsidRPr="00A04539">
        <w:rPr>
          <w:rFonts w:ascii="Comic Sans MS" w:hAnsi="Comic Sans MS"/>
          <w:color w:val="231F20"/>
          <w:spacing w:val="-39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The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proofErr w:type="spellStart"/>
      <w:r w:rsidRPr="00A04539">
        <w:rPr>
          <w:rFonts w:ascii="Comic Sans MS" w:hAnsi="Comic Sans MS"/>
          <w:i/>
          <w:iCs/>
          <w:color w:val="231F20"/>
          <w:spacing w:val="-4"/>
        </w:rPr>
        <w:t>Fountas</w:t>
      </w:r>
      <w:proofErr w:type="spellEnd"/>
      <w:r w:rsidRPr="00A04539">
        <w:rPr>
          <w:rFonts w:ascii="Comic Sans MS" w:hAnsi="Comic Sans MS"/>
          <w:i/>
          <w:iCs/>
          <w:color w:val="231F20"/>
          <w:spacing w:val="-33"/>
        </w:rPr>
        <w:t xml:space="preserve"> </w:t>
      </w:r>
      <w:r w:rsidRPr="00A04539">
        <w:rPr>
          <w:rFonts w:ascii="Comic Sans MS" w:hAnsi="Comic Sans MS"/>
          <w:i/>
          <w:iCs/>
          <w:color w:val="231F20"/>
        </w:rPr>
        <w:t>&amp;</w:t>
      </w:r>
      <w:r w:rsidRPr="00A04539">
        <w:rPr>
          <w:rFonts w:ascii="Comic Sans MS" w:hAnsi="Comic Sans MS"/>
          <w:i/>
          <w:iCs/>
          <w:color w:val="231F20"/>
          <w:spacing w:val="-33"/>
        </w:rPr>
        <w:t xml:space="preserve"> </w:t>
      </w:r>
      <w:proofErr w:type="spellStart"/>
      <w:r w:rsidRPr="00A04539">
        <w:rPr>
          <w:rFonts w:ascii="Comic Sans MS" w:hAnsi="Comic Sans MS"/>
          <w:i/>
          <w:iCs/>
          <w:color w:val="231F20"/>
          <w:spacing w:val="-4"/>
        </w:rPr>
        <w:t>Pinnell</w:t>
      </w:r>
      <w:proofErr w:type="spellEnd"/>
      <w:r w:rsidRPr="00A04539">
        <w:rPr>
          <w:rFonts w:ascii="Comic Sans MS" w:hAnsi="Comic Sans MS"/>
          <w:i/>
          <w:iCs/>
          <w:color w:val="231F20"/>
          <w:spacing w:val="-33"/>
        </w:rPr>
        <w:t xml:space="preserve"> </w:t>
      </w:r>
      <w:r w:rsidRPr="00A04539">
        <w:rPr>
          <w:rFonts w:ascii="Comic Sans MS" w:hAnsi="Comic Sans MS"/>
          <w:i/>
          <w:iCs/>
          <w:color w:val="231F20"/>
          <w:spacing w:val="-3"/>
        </w:rPr>
        <w:t>Benchmark Assessment</w:t>
      </w:r>
      <w:r w:rsidRPr="00A04539">
        <w:rPr>
          <w:rFonts w:ascii="Comic Sans MS" w:hAnsi="Comic Sans MS"/>
          <w:i/>
          <w:iCs/>
          <w:color w:val="231F20"/>
          <w:spacing w:val="-38"/>
        </w:rPr>
        <w:t xml:space="preserve"> </w:t>
      </w:r>
      <w:r w:rsidRPr="00A04539">
        <w:rPr>
          <w:rFonts w:ascii="Comic Sans MS" w:hAnsi="Comic Sans MS"/>
          <w:i/>
          <w:iCs/>
          <w:color w:val="231F20"/>
          <w:spacing w:val="-3"/>
        </w:rPr>
        <w:t>System,</w:t>
      </w:r>
      <w:r w:rsidRPr="00A04539">
        <w:rPr>
          <w:rFonts w:ascii="Comic Sans MS" w:hAnsi="Comic Sans MS"/>
          <w:i/>
          <w:iCs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Third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Edition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</w:rPr>
        <w:t>is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</w:rPr>
        <w:t>a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one-on-one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assessment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that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helps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</w:rPr>
        <w:t>me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identify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 xml:space="preserve">your </w:t>
      </w:r>
      <w:r w:rsidRPr="00A04539">
        <w:rPr>
          <w:rFonts w:ascii="Comic Sans MS" w:hAnsi="Comic Sans MS"/>
          <w:color w:val="231F20"/>
          <w:spacing w:val="-4"/>
        </w:rPr>
        <w:t>child’s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specific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reading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strengths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and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appropriate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instructional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reading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level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for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 xml:space="preserve">small- </w:t>
      </w:r>
      <w:r w:rsidRPr="00A04539">
        <w:rPr>
          <w:rFonts w:ascii="Comic Sans MS" w:hAnsi="Comic Sans MS"/>
          <w:color w:val="231F20"/>
          <w:spacing w:val="-4"/>
        </w:rPr>
        <w:t>group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instruction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as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determined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by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F&amp;P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  <w:spacing w:val="-8"/>
        </w:rPr>
        <w:t>Text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Level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Gradient™.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The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data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gained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 xml:space="preserve">from </w:t>
      </w:r>
      <w:r w:rsidRPr="00A04539">
        <w:rPr>
          <w:rFonts w:ascii="Comic Sans MS" w:hAnsi="Comic Sans MS"/>
          <w:color w:val="231F20"/>
          <w:spacing w:val="-3"/>
          <w:w w:val="95"/>
        </w:rPr>
        <w:t xml:space="preserve">this </w:t>
      </w:r>
      <w:r w:rsidRPr="00A04539">
        <w:rPr>
          <w:rFonts w:ascii="Comic Sans MS" w:hAnsi="Comic Sans MS"/>
          <w:color w:val="231F20"/>
          <w:spacing w:val="-4"/>
          <w:w w:val="95"/>
        </w:rPr>
        <w:t xml:space="preserve">standardized </w:t>
      </w:r>
      <w:r w:rsidRPr="00A04539">
        <w:rPr>
          <w:rFonts w:ascii="Comic Sans MS" w:hAnsi="Comic Sans MS"/>
          <w:color w:val="231F20"/>
          <w:spacing w:val="-3"/>
          <w:w w:val="95"/>
        </w:rPr>
        <w:t xml:space="preserve">assessment helps </w:t>
      </w:r>
      <w:r w:rsidRPr="00A04539">
        <w:rPr>
          <w:rFonts w:ascii="Comic Sans MS" w:hAnsi="Comic Sans MS"/>
          <w:color w:val="231F20"/>
          <w:w w:val="95"/>
        </w:rPr>
        <w:t xml:space="preserve">me </w:t>
      </w:r>
      <w:r w:rsidRPr="00A04539">
        <w:rPr>
          <w:rFonts w:ascii="Comic Sans MS" w:hAnsi="Comic Sans MS"/>
          <w:color w:val="231F20"/>
          <w:spacing w:val="-3"/>
          <w:w w:val="95"/>
        </w:rPr>
        <w:t xml:space="preserve">identify goals </w:t>
      </w:r>
      <w:r w:rsidRPr="00A04539">
        <w:rPr>
          <w:rFonts w:ascii="Comic Sans MS" w:hAnsi="Comic Sans MS"/>
          <w:color w:val="231F20"/>
          <w:w w:val="95"/>
        </w:rPr>
        <w:t xml:space="preserve">and </w:t>
      </w:r>
      <w:r w:rsidRPr="00A04539">
        <w:rPr>
          <w:rFonts w:ascii="Comic Sans MS" w:hAnsi="Comic Sans MS"/>
          <w:color w:val="231F20"/>
          <w:spacing w:val="-3"/>
          <w:w w:val="95"/>
        </w:rPr>
        <w:t>plan instruction that</w:t>
      </w:r>
      <w:r w:rsidRPr="00A04539">
        <w:rPr>
          <w:rFonts w:ascii="Comic Sans MS" w:hAnsi="Comic Sans MS"/>
          <w:color w:val="231F20"/>
          <w:spacing w:val="-2"/>
          <w:w w:val="95"/>
        </w:rPr>
        <w:t xml:space="preserve"> </w:t>
      </w:r>
      <w:r w:rsidRPr="00A04539">
        <w:rPr>
          <w:rFonts w:ascii="Comic Sans MS" w:hAnsi="Comic Sans MS"/>
          <w:color w:val="231F20"/>
          <w:spacing w:val="-4"/>
          <w:w w:val="95"/>
        </w:rPr>
        <w:t xml:space="preserve">supports </w:t>
      </w:r>
      <w:r w:rsidRPr="00A04539">
        <w:rPr>
          <w:rFonts w:ascii="Comic Sans MS" w:hAnsi="Comic Sans MS"/>
          <w:color w:val="231F20"/>
          <w:spacing w:val="-3"/>
        </w:rPr>
        <w:t>your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child’s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reading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progress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across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school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5"/>
        </w:rPr>
        <w:t>year.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Within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each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level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are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easier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and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 xml:space="preserve">harder </w:t>
      </w:r>
      <w:r w:rsidRPr="00A04539">
        <w:rPr>
          <w:rFonts w:ascii="Comic Sans MS" w:hAnsi="Comic Sans MS"/>
          <w:color w:val="231F20"/>
          <w:spacing w:val="-3"/>
        </w:rPr>
        <w:t>books,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and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</w:rPr>
        <w:t>a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range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</w:rPr>
        <w:t>of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topics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</w:rPr>
        <w:t>and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book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types.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The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text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levels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are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</w:rPr>
        <w:t>not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intended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</w:rPr>
        <w:t>for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students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 xml:space="preserve">or </w:t>
      </w:r>
      <w:r w:rsidRPr="00A04539">
        <w:rPr>
          <w:rFonts w:ascii="Comic Sans MS" w:hAnsi="Comic Sans MS"/>
          <w:color w:val="231F20"/>
        </w:rPr>
        <w:t>for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families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</w:rPr>
        <w:t>to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categorize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  <w:spacing w:val="-4"/>
        </w:rPr>
        <w:t>readers,</w:t>
      </w:r>
      <w:r w:rsidRPr="00A04539">
        <w:rPr>
          <w:rFonts w:ascii="Comic Sans MS" w:hAnsi="Comic Sans MS"/>
          <w:color w:val="231F20"/>
          <w:spacing w:val="-42"/>
        </w:rPr>
        <w:t xml:space="preserve"> </w:t>
      </w:r>
      <w:r w:rsidRPr="00A04539">
        <w:rPr>
          <w:rFonts w:ascii="Comic Sans MS" w:hAnsi="Comic Sans MS"/>
          <w:color w:val="231F20"/>
        </w:rPr>
        <w:t>but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</w:rPr>
        <w:t>in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hands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</w:rPr>
        <w:t>of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teachers,</w:t>
      </w:r>
      <w:r w:rsidRPr="00A04539">
        <w:rPr>
          <w:rFonts w:ascii="Comic Sans MS" w:hAnsi="Comic Sans MS"/>
          <w:color w:val="231F20"/>
          <w:spacing w:val="-42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they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inform</w:t>
      </w:r>
      <w:r w:rsidRPr="00A04539">
        <w:rPr>
          <w:rFonts w:ascii="Comic Sans MS" w:hAnsi="Comic Sans MS"/>
          <w:color w:val="231F20"/>
          <w:spacing w:val="-40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>instruction.</w:t>
      </w:r>
    </w:p>
    <w:p w14:paraId="4673C4D4" w14:textId="77777777" w:rsidR="00A04539" w:rsidRPr="00A04539" w:rsidRDefault="00A04539" w:rsidP="00A04539">
      <w:pPr>
        <w:pStyle w:val="BodyText"/>
        <w:kinsoku w:val="0"/>
        <w:overflowPunct w:val="0"/>
        <w:spacing w:before="8"/>
        <w:rPr>
          <w:rFonts w:ascii="Comic Sans MS" w:hAnsi="Comic Sans MS"/>
          <w:sz w:val="14"/>
          <w:szCs w:val="14"/>
        </w:rPr>
      </w:pPr>
    </w:p>
    <w:p w14:paraId="6252D301" w14:textId="77777777" w:rsidR="00A04539" w:rsidRPr="00A04539" w:rsidRDefault="00A04539" w:rsidP="00A04539">
      <w:pPr>
        <w:pStyle w:val="BodyText"/>
        <w:tabs>
          <w:tab w:val="left" w:pos="4681"/>
          <w:tab w:val="left" w:pos="5711"/>
        </w:tabs>
        <w:kinsoku w:val="0"/>
        <w:overflowPunct w:val="0"/>
        <w:ind w:left="950" w:right="1277"/>
        <w:jc w:val="both"/>
        <w:rPr>
          <w:rFonts w:ascii="Comic Sans MS" w:hAnsi="Comic Sans MS"/>
          <w:color w:val="231F20"/>
          <w:w w:val="95"/>
        </w:rPr>
      </w:pP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i/>
          <w:iCs/>
          <w:color w:val="231F20"/>
        </w:rPr>
        <w:t>Benchmark</w:t>
      </w:r>
      <w:r w:rsidRPr="00A04539">
        <w:rPr>
          <w:rFonts w:ascii="Comic Sans MS" w:hAnsi="Comic Sans MS"/>
          <w:i/>
          <w:iCs/>
          <w:color w:val="231F20"/>
          <w:spacing w:val="-31"/>
        </w:rPr>
        <w:t xml:space="preserve"> </w:t>
      </w:r>
      <w:r w:rsidRPr="00A04539">
        <w:rPr>
          <w:rFonts w:ascii="Comic Sans MS" w:hAnsi="Comic Sans MS"/>
          <w:i/>
          <w:iCs/>
          <w:color w:val="231F20"/>
        </w:rPr>
        <w:t>Assessment</w:t>
      </w:r>
      <w:r w:rsidRPr="00A04539">
        <w:rPr>
          <w:rFonts w:ascii="Comic Sans MS" w:hAnsi="Comic Sans MS"/>
          <w:i/>
          <w:iCs/>
          <w:color w:val="231F20"/>
          <w:spacing w:val="-29"/>
        </w:rPr>
        <w:t xml:space="preserve"> </w:t>
      </w:r>
      <w:r w:rsidRPr="00A04539">
        <w:rPr>
          <w:rFonts w:ascii="Comic Sans MS" w:hAnsi="Comic Sans MS"/>
          <w:i/>
          <w:iCs/>
          <w:color w:val="231F20"/>
        </w:rPr>
        <w:t>System</w:t>
      </w:r>
      <w:r w:rsidRPr="00A04539">
        <w:rPr>
          <w:rFonts w:ascii="Comic Sans MS" w:hAnsi="Comic Sans MS"/>
          <w:i/>
          <w:iCs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provides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a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snapshot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in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time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of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</w:rPr>
        <w:t>your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child’s</w:t>
      </w:r>
      <w:r w:rsidRPr="00A04539">
        <w:rPr>
          <w:rFonts w:ascii="Comic Sans MS" w:hAnsi="Comic Sans MS"/>
          <w:color w:val="231F20"/>
          <w:spacing w:val="-29"/>
        </w:rPr>
        <w:t xml:space="preserve"> </w:t>
      </w:r>
      <w:r w:rsidRPr="00A04539">
        <w:rPr>
          <w:rFonts w:ascii="Comic Sans MS" w:hAnsi="Comic Sans MS"/>
          <w:color w:val="231F20"/>
        </w:rPr>
        <w:t>literacy development and will</w:t>
      </w:r>
      <w:r w:rsidRPr="00A04539">
        <w:rPr>
          <w:rFonts w:ascii="Comic Sans MS" w:hAnsi="Comic Sans MS"/>
          <w:color w:val="231F20"/>
          <w:spacing w:val="-32"/>
        </w:rPr>
        <w:t xml:space="preserve"> </w:t>
      </w:r>
      <w:r w:rsidRPr="00A04539">
        <w:rPr>
          <w:rFonts w:ascii="Comic Sans MS" w:hAnsi="Comic Sans MS"/>
          <w:color w:val="231F20"/>
        </w:rPr>
        <w:t>be</w:t>
      </w:r>
      <w:r w:rsidRPr="00A04539">
        <w:rPr>
          <w:rFonts w:ascii="Comic Sans MS" w:hAnsi="Comic Sans MS"/>
          <w:color w:val="231F20"/>
          <w:spacing w:val="-11"/>
        </w:rPr>
        <w:t xml:space="preserve"> </w:t>
      </w:r>
      <w:r w:rsidRPr="00A04539">
        <w:rPr>
          <w:rFonts w:ascii="Comic Sans MS" w:hAnsi="Comic Sans MS"/>
          <w:color w:val="231F20"/>
        </w:rPr>
        <w:t>given three or more times</w:t>
      </w:r>
      <w:r w:rsidRPr="00A04539">
        <w:rPr>
          <w:rFonts w:ascii="Comic Sans MS" w:hAnsi="Comic Sans MS"/>
          <w:color w:val="231F20"/>
          <w:spacing w:val="-11"/>
        </w:rPr>
        <w:t xml:space="preserve"> </w:t>
      </w:r>
      <w:r w:rsidRPr="00A04539">
        <w:rPr>
          <w:rFonts w:ascii="Comic Sans MS" w:hAnsi="Comic Sans MS"/>
          <w:color w:val="231F20"/>
        </w:rPr>
        <w:t>across</w:t>
      </w:r>
      <w:r w:rsidRPr="00A04539">
        <w:rPr>
          <w:rFonts w:ascii="Comic Sans MS" w:hAnsi="Comic Sans MS"/>
          <w:color w:val="231F20"/>
          <w:spacing w:val="-11"/>
        </w:rPr>
        <w:t xml:space="preserve"> </w:t>
      </w: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11"/>
        </w:rPr>
        <w:t xml:space="preserve"> </w:t>
      </w:r>
      <w:r w:rsidRPr="00A04539">
        <w:rPr>
          <w:rFonts w:ascii="Comic Sans MS" w:hAnsi="Comic Sans MS"/>
          <w:color w:val="231F20"/>
          <w:spacing w:val="-3"/>
        </w:rPr>
        <w:t xml:space="preserve">year, from September to May. </w:t>
      </w:r>
      <w:r w:rsidRPr="00A04539">
        <w:rPr>
          <w:rFonts w:ascii="Comic Sans MS" w:hAnsi="Comic Sans MS"/>
          <w:color w:val="231F20"/>
          <w:spacing w:val="-16"/>
        </w:rPr>
        <w:t xml:space="preserve"> </w:t>
      </w:r>
      <w:r w:rsidRPr="00A04539">
        <w:rPr>
          <w:rFonts w:ascii="Comic Sans MS" w:hAnsi="Comic Sans MS"/>
          <w:color w:val="231F20"/>
        </w:rPr>
        <w:t>Over</w:t>
      </w:r>
      <w:r w:rsidRPr="00A04539">
        <w:rPr>
          <w:rFonts w:ascii="Comic Sans MS" w:hAnsi="Comic Sans MS"/>
          <w:color w:val="231F20"/>
          <w:spacing w:val="-11"/>
        </w:rPr>
        <w:t xml:space="preserve"> </w:t>
      </w: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11"/>
        </w:rPr>
        <w:t xml:space="preserve"> </w:t>
      </w:r>
      <w:r w:rsidRPr="00A04539">
        <w:rPr>
          <w:rFonts w:ascii="Comic Sans MS" w:hAnsi="Comic Sans MS"/>
          <w:color w:val="231F20"/>
        </w:rPr>
        <w:t>next</w:t>
      </w:r>
      <w:r w:rsidRPr="00A04539">
        <w:rPr>
          <w:rFonts w:ascii="Comic Sans MS" w:hAnsi="Comic Sans MS"/>
          <w:color w:val="231F20"/>
          <w:w w:val="95"/>
        </w:rPr>
        <w:t xml:space="preserve"> </w:t>
      </w:r>
      <w:r w:rsidRPr="00A04539">
        <w:rPr>
          <w:rFonts w:ascii="Comic Sans MS" w:hAnsi="Comic Sans MS"/>
          <w:color w:val="231F20"/>
        </w:rPr>
        <w:t>few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weeks,</w:t>
      </w:r>
      <w:r w:rsidRPr="00A04539">
        <w:rPr>
          <w:rFonts w:ascii="Comic Sans MS" w:hAnsi="Comic Sans MS"/>
          <w:color w:val="231F20"/>
          <w:spacing w:val="-30"/>
        </w:rPr>
        <w:t xml:space="preserve"> </w:t>
      </w:r>
      <w:r w:rsidRPr="00A04539">
        <w:rPr>
          <w:rFonts w:ascii="Comic Sans MS" w:hAnsi="Comic Sans MS"/>
          <w:color w:val="231F20"/>
        </w:rPr>
        <w:t>I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will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assess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each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student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in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class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by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having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him or her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read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several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i/>
          <w:iCs/>
          <w:color w:val="231F20"/>
        </w:rPr>
        <w:t xml:space="preserve">Benchmark </w:t>
      </w:r>
      <w:r w:rsidRPr="00A04539">
        <w:rPr>
          <w:rFonts w:ascii="Comic Sans MS" w:hAnsi="Comic Sans MS"/>
          <w:i/>
          <w:iCs/>
          <w:color w:val="231F20"/>
          <w:w w:val="95"/>
        </w:rPr>
        <w:t xml:space="preserve">Assessment </w:t>
      </w:r>
      <w:r w:rsidRPr="00A04539">
        <w:rPr>
          <w:rFonts w:ascii="Comic Sans MS" w:hAnsi="Comic Sans MS"/>
          <w:color w:val="231F20"/>
          <w:w w:val="95"/>
        </w:rPr>
        <w:t xml:space="preserve">books, having him or her think about the books, and talking one-on-one about each book. This natural, authentic assessment conference is a wonderful opportunity </w:t>
      </w:r>
      <w:r w:rsidRPr="00A04539">
        <w:rPr>
          <w:rFonts w:ascii="Comic Sans MS" w:hAnsi="Comic Sans MS"/>
          <w:color w:val="231F20"/>
        </w:rPr>
        <w:t>for me to get to know your child as a reader and to observe him engaged in literacy activities. It will provide a rich source of information to inform my teaching.</w:t>
      </w:r>
    </w:p>
    <w:p w14:paraId="1E75ACF9" w14:textId="77777777" w:rsidR="00A04539" w:rsidRPr="00A04539" w:rsidRDefault="00A04539" w:rsidP="00A04539">
      <w:pPr>
        <w:pStyle w:val="BodyText"/>
        <w:kinsoku w:val="0"/>
        <w:overflowPunct w:val="0"/>
        <w:spacing w:before="8"/>
        <w:rPr>
          <w:rFonts w:ascii="Comic Sans MS" w:hAnsi="Comic Sans MS"/>
          <w:sz w:val="14"/>
          <w:szCs w:val="14"/>
        </w:rPr>
      </w:pPr>
    </w:p>
    <w:p w14:paraId="23799D9B" w14:textId="77777777" w:rsidR="00A04539" w:rsidRPr="00A04539" w:rsidRDefault="00A04539" w:rsidP="00A04539">
      <w:pPr>
        <w:pStyle w:val="BodyText"/>
        <w:kinsoku w:val="0"/>
        <w:overflowPunct w:val="0"/>
        <w:ind w:left="950" w:right="1244"/>
        <w:rPr>
          <w:rFonts w:ascii="Comic Sans MS" w:hAnsi="Comic Sans MS"/>
          <w:color w:val="231F20"/>
          <w:w w:val="95"/>
        </w:rPr>
      </w:pPr>
      <w:r w:rsidRPr="00A04539">
        <w:rPr>
          <w:rFonts w:ascii="Comic Sans MS" w:hAnsi="Comic Sans MS"/>
          <w:color w:val="231F20"/>
          <w:spacing w:val="-5"/>
        </w:rPr>
        <w:t xml:space="preserve">Your </w:t>
      </w:r>
      <w:r w:rsidRPr="00A04539">
        <w:rPr>
          <w:rFonts w:ascii="Comic Sans MS" w:hAnsi="Comic Sans MS"/>
          <w:color w:val="231F20"/>
        </w:rPr>
        <w:t>child will experience a wide variety of book levels across the day in read-aloud, shared reading, book clubs, and independent reading. When selecting books for enjoyment,</w:t>
      </w:r>
      <w:r w:rsidRPr="00A04539">
        <w:rPr>
          <w:rFonts w:ascii="Comic Sans MS" w:hAnsi="Comic Sans MS"/>
          <w:color w:val="231F20"/>
          <w:spacing w:val="-27"/>
        </w:rPr>
        <w:t xml:space="preserve"> </w:t>
      </w:r>
      <w:r w:rsidRPr="00A04539">
        <w:rPr>
          <w:rFonts w:ascii="Comic Sans MS" w:hAnsi="Comic Sans MS"/>
          <w:color w:val="231F20"/>
        </w:rPr>
        <w:t>your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child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selects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from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a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wide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range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of</w:t>
      </w:r>
      <w:r w:rsidRPr="00A04539">
        <w:rPr>
          <w:rFonts w:ascii="Comic Sans MS" w:hAnsi="Comic Sans MS"/>
          <w:color w:val="231F20"/>
          <w:spacing w:val="-20"/>
        </w:rPr>
        <w:t xml:space="preserve"> </w:t>
      </w:r>
      <w:r w:rsidRPr="00A04539">
        <w:rPr>
          <w:rFonts w:ascii="Comic Sans MS" w:hAnsi="Comic Sans MS"/>
          <w:color w:val="231F20"/>
        </w:rPr>
        <w:t>books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that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appeal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to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his</w:t>
      </w:r>
      <w:r w:rsidRPr="00A04539">
        <w:rPr>
          <w:rFonts w:ascii="Comic Sans MS" w:hAnsi="Comic Sans MS"/>
          <w:color w:val="231F20"/>
          <w:spacing w:val="-23"/>
        </w:rPr>
        <w:t xml:space="preserve"> </w:t>
      </w:r>
      <w:r w:rsidRPr="00A04539">
        <w:rPr>
          <w:rFonts w:ascii="Comic Sans MS" w:hAnsi="Comic Sans MS"/>
          <w:color w:val="231F20"/>
        </w:rPr>
        <w:t>interests; they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are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not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selected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based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on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reading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level.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  <w:spacing w:val="-5"/>
        </w:rPr>
        <w:t>Your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child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will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also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have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leveled</w:t>
      </w:r>
      <w:r w:rsidRPr="00A04539">
        <w:rPr>
          <w:rFonts w:ascii="Comic Sans MS" w:hAnsi="Comic Sans MS"/>
          <w:color w:val="231F20"/>
          <w:spacing w:val="-33"/>
        </w:rPr>
        <w:t xml:space="preserve"> </w:t>
      </w:r>
      <w:r w:rsidRPr="00A04539">
        <w:rPr>
          <w:rFonts w:ascii="Comic Sans MS" w:hAnsi="Comic Sans MS"/>
          <w:color w:val="231F20"/>
        </w:rPr>
        <w:t>instruction in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a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small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group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for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a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small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part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of</w:t>
      </w:r>
      <w:r w:rsidRPr="00A04539">
        <w:rPr>
          <w:rFonts w:ascii="Comic Sans MS" w:hAnsi="Comic Sans MS"/>
          <w:color w:val="231F20"/>
          <w:spacing w:val="-19"/>
        </w:rPr>
        <w:t xml:space="preserve"> </w:t>
      </w: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day,</w:t>
      </w:r>
      <w:r w:rsidRPr="00A04539">
        <w:rPr>
          <w:rFonts w:ascii="Comic Sans MS" w:hAnsi="Comic Sans MS"/>
          <w:color w:val="231F20"/>
          <w:spacing w:val="-26"/>
        </w:rPr>
        <w:t xml:space="preserve"> </w:t>
      </w:r>
      <w:r w:rsidRPr="00A04539">
        <w:rPr>
          <w:rFonts w:ascii="Comic Sans MS" w:hAnsi="Comic Sans MS"/>
          <w:color w:val="231F20"/>
        </w:rPr>
        <w:t>as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it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is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one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critical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component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>of</w:t>
      </w:r>
      <w:r w:rsidRPr="00A04539">
        <w:rPr>
          <w:rFonts w:ascii="Comic Sans MS" w:hAnsi="Comic Sans MS"/>
          <w:color w:val="231F20"/>
          <w:spacing w:val="-19"/>
        </w:rPr>
        <w:t xml:space="preserve"> </w:t>
      </w:r>
      <w:r w:rsidRPr="00A04539">
        <w:rPr>
          <w:rFonts w:ascii="Comic Sans MS" w:hAnsi="Comic Sans MS"/>
          <w:color w:val="231F20"/>
        </w:rPr>
        <w:t>our</w:t>
      </w:r>
      <w:r w:rsidRPr="00A04539">
        <w:rPr>
          <w:rFonts w:ascii="Comic Sans MS" w:hAnsi="Comic Sans MS"/>
          <w:color w:val="231F20"/>
          <w:spacing w:val="-22"/>
        </w:rPr>
        <w:t xml:space="preserve"> </w:t>
      </w:r>
      <w:r w:rsidRPr="00A04539">
        <w:rPr>
          <w:rFonts w:ascii="Comic Sans MS" w:hAnsi="Comic Sans MS"/>
          <w:color w:val="231F20"/>
        </w:rPr>
        <w:t xml:space="preserve">literacy </w:t>
      </w:r>
      <w:r w:rsidRPr="00A04539">
        <w:rPr>
          <w:rFonts w:ascii="Comic Sans MS" w:hAnsi="Comic Sans MS"/>
          <w:color w:val="231F20"/>
          <w:w w:val="95"/>
        </w:rPr>
        <w:t>teaching for lifting your child’s</w:t>
      </w:r>
      <w:r w:rsidRPr="00A04539">
        <w:rPr>
          <w:rFonts w:ascii="Comic Sans MS" w:hAnsi="Comic Sans MS"/>
          <w:color w:val="231F20"/>
          <w:spacing w:val="-18"/>
          <w:w w:val="95"/>
        </w:rPr>
        <w:t xml:space="preserve"> </w:t>
      </w:r>
      <w:r w:rsidRPr="00A04539">
        <w:rPr>
          <w:rFonts w:ascii="Comic Sans MS" w:hAnsi="Comic Sans MS"/>
          <w:color w:val="231F20"/>
          <w:w w:val="95"/>
        </w:rPr>
        <w:t>competencies.</w:t>
      </w:r>
    </w:p>
    <w:p w14:paraId="0BA01249" w14:textId="77777777" w:rsidR="00A04539" w:rsidRPr="00A04539" w:rsidRDefault="00A04539" w:rsidP="00A04539">
      <w:pPr>
        <w:pStyle w:val="BodyText"/>
        <w:kinsoku w:val="0"/>
        <w:overflowPunct w:val="0"/>
        <w:spacing w:before="8"/>
        <w:rPr>
          <w:rFonts w:ascii="Comic Sans MS" w:hAnsi="Comic Sans MS"/>
          <w:sz w:val="14"/>
          <w:szCs w:val="14"/>
        </w:rPr>
      </w:pPr>
    </w:p>
    <w:p w14:paraId="16EA3F3B" w14:textId="77777777" w:rsidR="00A04539" w:rsidRPr="00A04539" w:rsidRDefault="00A04539" w:rsidP="00A04539">
      <w:pPr>
        <w:pStyle w:val="BodyText"/>
        <w:kinsoku w:val="0"/>
        <w:overflowPunct w:val="0"/>
        <w:ind w:left="950" w:right="1067"/>
        <w:rPr>
          <w:rFonts w:ascii="Comic Sans MS" w:hAnsi="Comic Sans MS"/>
          <w:color w:val="231F20"/>
        </w:rPr>
      </w:pPr>
      <w:r w:rsidRPr="00A04539">
        <w:rPr>
          <w:rFonts w:ascii="Comic Sans MS" w:hAnsi="Comic Sans MS"/>
          <w:color w:val="231F20"/>
        </w:rPr>
        <w:t>I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invite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you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to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ask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any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questions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that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arise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throughout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the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school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year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and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I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look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forward</w:t>
      </w:r>
      <w:r w:rsidRPr="00A04539">
        <w:rPr>
          <w:rFonts w:ascii="Comic Sans MS" w:hAnsi="Comic Sans MS"/>
          <w:color w:val="231F20"/>
          <w:spacing w:val="-28"/>
        </w:rPr>
        <w:t xml:space="preserve"> </w:t>
      </w:r>
      <w:r w:rsidRPr="00A04539">
        <w:rPr>
          <w:rFonts w:ascii="Comic Sans MS" w:hAnsi="Comic Sans MS"/>
          <w:color w:val="231F20"/>
        </w:rPr>
        <w:t>to upcoming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parent/teacher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conferences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so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we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can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discuss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your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child’s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literacy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progress.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</w:rPr>
        <w:t>In the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meantime,</w:t>
      </w:r>
      <w:r w:rsidRPr="00A04539">
        <w:rPr>
          <w:rFonts w:ascii="Comic Sans MS" w:hAnsi="Comic Sans MS"/>
          <w:color w:val="231F20"/>
          <w:spacing w:val="-38"/>
        </w:rPr>
        <w:t xml:space="preserve"> </w:t>
      </w:r>
      <w:r w:rsidRPr="00A04539">
        <w:rPr>
          <w:rFonts w:ascii="Comic Sans MS" w:hAnsi="Comic Sans MS"/>
          <w:color w:val="231F20"/>
        </w:rPr>
        <w:t>here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are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some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ways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you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can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support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your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child’s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literacy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learning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at</w:t>
      </w:r>
      <w:r w:rsidRPr="00A04539">
        <w:rPr>
          <w:rFonts w:ascii="Comic Sans MS" w:hAnsi="Comic Sans MS"/>
          <w:color w:val="231F20"/>
          <w:spacing w:val="-35"/>
        </w:rPr>
        <w:t xml:space="preserve"> </w:t>
      </w:r>
      <w:r w:rsidRPr="00A04539">
        <w:rPr>
          <w:rFonts w:ascii="Comic Sans MS" w:hAnsi="Comic Sans MS"/>
          <w:color w:val="231F20"/>
        </w:rPr>
        <w:t>home:</w:t>
      </w:r>
    </w:p>
    <w:p w14:paraId="33888391" w14:textId="77777777" w:rsidR="00A04539" w:rsidRPr="00A04539" w:rsidRDefault="00A04539" w:rsidP="00A04539">
      <w:pPr>
        <w:rPr>
          <w:rFonts w:ascii="Comic Sans MS" w:hAnsi="Comic Sans MS"/>
        </w:rPr>
      </w:pPr>
    </w:p>
    <w:p w14:paraId="172C0FF2" w14:textId="77777777" w:rsidR="00A04539" w:rsidRPr="00A04539" w:rsidRDefault="00A04539" w:rsidP="00A04539">
      <w:pPr>
        <w:pStyle w:val="Heading1"/>
        <w:numPr>
          <w:ilvl w:val="0"/>
          <w:numId w:val="1"/>
        </w:numPr>
        <w:tabs>
          <w:tab w:val="left" w:pos="1759"/>
        </w:tabs>
        <w:kinsoku w:val="0"/>
        <w:overflowPunct w:val="0"/>
        <w:ind w:right="1801"/>
        <w:rPr>
          <w:rFonts w:ascii="Comic Sans MS" w:hAnsi="Comic Sans MS"/>
          <w:color w:val="231F20"/>
          <w:w w:val="95"/>
        </w:rPr>
      </w:pPr>
      <w:r w:rsidRPr="00A04539">
        <w:rPr>
          <w:rFonts w:ascii="Comic Sans MS" w:hAnsi="Comic Sans MS"/>
          <w:color w:val="231F20"/>
        </w:rPr>
        <w:t>Visit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>your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>local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>library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>together.</w:t>
      </w:r>
      <w:r w:rsidRPr="00A04539">
        <w:rPr>
          <w:rFonts w:ascii="Comic Sans MS" w:hAnsi="Comic Sans MS"/>
          <w:color w:val="231F20"/>
          <w:spacing w:val="-39"/>
        </w:rPr>
        <w:t xml:space="preserve"> </w:t>
      </w:r>
      <w:r w:rsidRPr="00A04539">
        <w:rPr>
          <w:rFonts w:ascii="Comic Sans MS" w:hAnsi="Comic Sans MS"/>
          <w:color w:val="231F20"/>
        </w:rPr>
        <w:t>Encourage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>your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>child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>to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>select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>books</w:t>
      </w:r>
      <w:r w:rsidRPr="00A04539">
        <w:rPr>
          <w:rFonts w:ascii="Comic Sans MS" w:hAnsi="Comic Sans MS"/>
          <w:color w:val="231F20"/>
          <w:spacing w:val="-37"/>
        </w:rPr>
        <w:t xml:space="preserve"> </w:t>
      </w:r>
      <w:r w:rsidRPr="00A04539">
        <w:rPr>
          <w:rFonts w:ascii="Comic Sans MS" w:hAnsi="Comic Sans MS"/>
          <w:color w:val="231F20"/>
        </w:rPr>
        <w:t xml:space="preserve">that </w:t>
      </w:r>
      <w:r w:rsidRPr="00A04539">
        <w:rPr>
          <w:rFonts w:ascii="Comic Sans MS" w:hAnsi="Comic Sans MS"/>
          <w:color w:val="231F20"/>
          <w:w w:val="95"/>
        </w:rPr>
        <w:t>interest and excite</w:t>
      </w:r>
      <w:r w:rsidRPr="00A04539">
        <w:rPr>
          <w:rFonts w:ascii="Comic Sans MS" w:hAnsi="Comic Sans MS"/>
          <w:color w:val="231F20"/>
          <w:spacing w:val="-11"/>
          <w:w w:val="95"/>
        </w:rPr>
        <w:t xml:space="preserve"> </w:t>
      </w:r>
      <w:r w:rsidRPr="00A04539">
        <w:rPr>
          <w:rFonts w:ascii="Comic Sans MS" w:hAnsi="Comic Sans MS"/>
          <w:color w:val="231F20"/>
          <w:w w:val="95"/>
        </w:rPr>
        <w:t>him or her.</w:t>
      </w:r>
    </w:p>
    <w:p w14:paraId="106C6838" w14:textId="77777777" w:rsidR="00A04539" w:rsidRPr="00A04539" w:rsidRDefault="00A04539" w:rsidP="00A04539">
      <w:pPr>
        <w:pStyle w:val="BodyText"/>
        <w:kinsoku w:val="0"/>
        <w:overflowPunct w:val="0"/>
        <w:spacing w:before="8"/>
        <w:rPr>
          <w:rFonts w:ascii="Comic Sans MS" w:hAnsi="Comic Sans MS"/>
          <w:b/>
          <w:bCs/>
          <w:sz w:val="14"/>
          <w:szCs w:val="14"/>
        </w:rPr>
      </w:pPr>
    </w:p>
    <w:p w14:paraId="29E6F3C1" w14:textId="77777777" w:rsidR="00A04539" w:rsidRPr="00A04539" w:rsidRDefault="00A04539" w:rsidP="00A04539">
      <w:pPr>
        <w:pStyle w:val="ListParagraph"/>
        <w:numPr>
          <w:ilvl w:val="0"/>
          <w:numId w:val="1"/>
        </w:numPr>
        <w:tabs>
          <w:tab w:val="left" w:pos="1763"/>
        </w:tabs>
        <w:kinsoku w:val="0"/>
        <w:overflowPunct w:val="0"/>
        <w:ind w:left="1762" w:hanging="332"/>
        <w:rPr>
          <w:rFonts w:ascii="Comic Sans MS" w:hAnsi="Comic Sans MS"/>
          <w:b/>
          <w:bCs/>
          <w:color w:val="231F20"/>
          <w:sz w:val="22"/>
          <w:szCs w:val="22"/>
        </w:rPr>
      </w:pP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“Give Us 20!” Read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books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to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or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with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your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child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and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talk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about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them</w:t>
      </w:r>
      <w:r w:rsidRPr="00A04539">
        <w:rPr>
          <w:rFonts w:ascii="Comic Sans MS" w:hAnsi="Comic Sans MS"/>
          <w:b/>
          <w:bCs/>
          <w:color w:val="231F20"/>
          <w:spacing w:val="-31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 xml:space="preserve">together </w:t>
      </w:r>
      <w:r w:rsidRPr="00A04539">
        <w:rPr>
          <w:rFonts w:ascii="Comic Sans MS" w:hAnsi="Comic Sans MS"/>
          <w:b/>
          <w:bCs/>
          <w:i/>
          <w:color w:val="231F20"/>
          <w:sz w:val="22"/>
          <w:szCs w:val="22"/>
        </w:rPr>
        <w:t xml:space="preserve">at least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20 minutes per day.</w:t>
      </w:r>
    </w:p>
    <w:p w14:paraId="1C21EA90" w14:textId="77777777" w:rsidR="00A04539" w:rsidRPr="00A04539" w:rsidRDefault="00A04539" w:rsidP="00A04539">
      <w:pPr>
        <w:pStyle w:val="BodyText"/>
        <w:kinsoku w:val="0"/>
        <w:overflowPunct w:val="0"/>
        <w:spacing w:before="8"/>
        <w:rPr>
          <w:rFonts w:ascii="Comic Sans MS" w:hAnsi="Comic Sans MS"/>
          <w:b/>
          <w:bCs/>
          <w:sz w:val="14"/>
          <w:szCs w:val="14"/>
        </w:rPr>
      </w:pPr>
    </w:p>
    <w:p w14:paraId="5C3059AC" w14:textId="77777777" w:rsidR="00A04539" w:rsidRPr="00A04539" w:rsidRDefault="00A04539" w:rsidP="00A04539">
      <w:pPr>
        <w:pStyle w:val="ListParagraph"/>
        <w:numPr>
          <w:ilvl w:val="0"/>
          <w:numId w:val="1"/>
        </w:numPr>
        <w:tabs>
          <w:tab w:val="left" w:pos="1763"/>
        </w:tabs>
        <w:kinsoku w:val="0"/>
        <w:overflowPunct w:val="0"/>
        <w:ind w:left="1762" w:hanging="332"/>
        <w:rPr>
          <w:rFonts w:ascii="Comic Sans MS" w:hAnsi="Comic Sans MS"/>
          <w:b/>
          <w:bCs/>
          <w:color w:val="231F20"/>
          <w:sz w:val="22"/>
          <w:szCs w:val="22"/>
        </w:rPr>
      </w:pP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Listen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to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your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child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read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books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and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talk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about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them</w:t>
      </w:r>
      <w:r w:rsidRPr="00A04539">
        <w:rPr>
          <w:rFonts w:ascii="Comic Sans MS" w:hAnsi="Comic Sans MS"/>
          <w:b/>
          <w:bCs/>
          <w:color w:val="231F20"/>
          <w:spacing w:val="-34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sz w:val="22"/>
          <w:szCs w:val="22"/>
        </w:rPr>
        <w:t>together.</w:t>
      </w:r>
    </w:p>
    <w:p w14:paraId="45ED00A3" w14:textId="77777777" w:rsidR="00A04539" w:rsidRPr="00A04539" w:rsidRDefault="00A04539" w:rsidP="00A04539">
      <w:pPr>
        <w:pStyle w:val="BodyText"/>
        <w:kinsoku w:val="0"/>
        <w:overflowPunct w:val="0"/>
        <w:spacing w:before="8"/>
        <w:rPr>
          <w:rFonts w:ascii="Comic Sans MS" w:hAnsi="Comic Sans MS"/>
          <w:b/>
          <w:bCs/>
          <w:sz w:val="14"/>
          <w:szCs w:val="14"/>
        </w:rPr>
      </w:pPr>
    </w:p>
    <w:p w14:paraId="303E4F4C" w14:textId="77777777" w:rsidR="00A04539" w:rsidRPr="00A04539" w:rsidRDefault="00A04539" w:rsidP="00A04539">
      <w:pPr>
        <w:pStyle w:val="ListParagraph"/>
        <w:numPr>
          <w:ilvl w:val="0"/>
          <w:numId w:val="1"/>
        </w:numPr>
        <w:tabs>
          <w:tab w:val="left" w:pos="1763"/>
        </w:tabs>
        <w:kinsoku w:val="0"/>
        <w:overflowPunct w:val="0"/>
        <w:ind w:left="1762" w:hanging="332"/>
        <w:rPr>
          <w:rFonts w:ascii="Comic Sans MS" w:hAnsi="Comic Sans MS"/>
          <w:b/>
          <w:bCs/>
          <w:color w:val="231F20"/>
          <w:w w:val="95"/>
          <w:sz w:val="22"/>
          <w:szCs w:val="22"/>
        </w:rPr>
      </w:pPr>
      <w:r w:rsidRPr="00A04539">
        <w:rPr>
          <w:rFonts w:ascii="Comic Sans MS" w:hAnsi="Comic Sans MS"/>
          <w:b/>
          <w:bCs/>
          <w:color w:val="231F20"/>
          <w:w w:val="95"/>
          <w:sz w:val="22"/>
          <w:szCs w:val="22"/>
        </w:rPr>
        <w:t>Most importantly, enjoy your time together reading, writing,</w:t>
      </w:r>
      <w:r w:rsidRPr="00A04539">
        <w:rPr>
          <w:rFonts w:ascii="Comic Sans MS" w:hAnsi="Comic Sans MS"/>
          <w:b/>
          <w:bCs/>
          <w:color w:val="231F20"/>
          <w:spacing w:val="-38"/>
          <w:w w:val="95"/>
          <w:sz w:val="22"/>
          <w:szCs w:val="22"/>
        </w:rPr>
        <w:t xml:space="preserve"> </w:t>
      </w:r>
      <w:r w:rsidRPr="00A04539">
        <w:rPr>
          <w:rFonts w:ascii="Comic Sans MS" w:hAnsi="Comic Sans MS"/>
          <w:b/>
          <w:bCs/>
          <w:color w:val="231F20"/>
          <w:w w:val="95"/>
          <w:sz w:val="22"/>
          <w:szCs w:val="22"/>
        </w:rPr>
        <w:t>and talking!</w:t>
      </w:r>
    </w:p>
    <w:p w14:paraId="6174E788" w14:textId="77777777" w:rsidR="00A04539" w:rsidRPr="00A04539" w:rsidRDefault="00A04539" w:rsidP="00A04539">
      <w:pPr>
        <w:pStyle w:val="BodyText"/>
        <w:kinsoku w:val="0"/>
        <w:overflowPunct w:val="0"/>
        <w:spacing w:before="3"/>
        <w:rPr>
          <w:rFonts w:ascii="Comic Sans MS" w:hAnsi="Comic Sans MS"/>
          <w:b/>
          <w:bCs/>
          <w:sz w:val="29"/>
          <w:szCs w:val="29"/>
        </w:rPr>
      </w:pPr>
    </w:p>
    <w:p w14:paraId="123C052E" w14:textId="77777777" w:rsidR="00A04539" w:rsidRDefault="00A04539" w:rsidP="00A04539">
      <w:pPr>
        <w:pStyle w:val="BodyText"/>
        <w:kinsoku w:val="0"/>
        <w:overflowPunct w:val="0"/>
        <w:ind w:left="950" w:right="1857"/>
        <w:rPr>
          <w:rFonts w:ascii="Comic Sans MS" w:hAnsi="Comic Sans MS"/>
          <w:color w:val="231F20"/>
          <w:w w:val="95"/>
        </w:rPr>
      </w:pPr>
      <w:bookmarkStart w:id="0" w:name="_GoBack"/>
      <w:bookmarkEnd w:id="0"/>
    </w:p>
    <w:p w14:paraId="239F7DB8" w14:textId="77777777" w:rsidR="00A04539" w:rsidRPr="00A04539" w:rsidRDefault="00A04539" w:rsidP="00A04539">
      <w:pPr>
        <w:pStyle w:val="BodyText"/>
        <w:kinsoku w:val="0"/>
        <w:overflowPunct w:val="0"/>
        <w:ind w:left="950" w:right="1857"/>
        <w:rPr>
          <w:rFonts w:ascii="Comic Sans MS" w:hAnsi="Comic Sans MS"/>
          <w:color w:val="231F20"/>
          <w:w w:val="95"/>
        </w:rPr>
      </w:pPr>
    </w:p>
    <w:sectPr w:rsidR="00A04539" w:rsidRPr="00A04539">
      <w:footerReference w:type="default" r:id="rId7"/>
      <w:pgSz w:w="12240" w:h="15840"/>
      <w:pgMar w:top="960" w:right="580" w:bottom="480" w:left="1060" w:header="0" w:footer="2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A604" w14:textId="77777777" w:rsidR="00F547E8" w:rsidRDefault="00F547E8">
      <w:r>
        <w:separator/>
      </w:r>
    </w:p>
  </w:endnote>
  <w:endnote w:type="continuationSeparator" w:id="0">
    <w:p w14:paraId="0E888028" w14:textId="77777777" w:rsidR="00F547E8" w:rsidRDefault="00F5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69130" w14:textId="77777777" w:rsidR="00D50527" w:rsidRDefault="00A0453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A08B338" wp14:editId="4AD04B67">
              <wp:simplePos x="0" y="0"/>
              <wp:positionH relativeFrom="page">
                <wp:posOffset>4483100</wp:posOffset>
              </wp:positionH>
              <wp:positionV relativeFrom="page">
                <wp:posOffset>9736455</wp:posOffset>
              </wp:positionV>
              <wp:extent cx="286766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98303" w14:textId="77777777" w:rsidR="00D50527" w:rsidRDefault="00A04539">
                          <w:pPr>
                            <w:pStyle w:val="BodyText"/>
                            <w:kinsoku w:val="0"/>
                            <w:overflowPunct w:val="0"/>
                            <w:spacing w:line="181" w:lineRule="exact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w w:val="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231F20"/>
                              <w:w w:val="95"/>
                              <w:sz w:val="16"/>
                              <w:szCs w:val="16"/>
                            </w:rPr>
                            <w:t xml:space="preserve">Benchmark Assessment System,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w w:val="95"/>
                              <w:sz w:val="16"/>
                              <w:szCs w:val="16"/>
                            </w:rPr>
                            <w:t>Third Edition Parent 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pt;margin-top:766.65pt;width:225.8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" o:allowincell="f" filled="f" stroked="f">
              <v:textbox inset="0,0,0,0">
                <w:txbxContent>
                  <w:p w:rsidR="00D50527" w:rsidRDefault="00A04539">
                    <w:pPr>
                      <w:pStyle w:val="BodyText"/>
                      <w:kinsoku w:val="0"/>
                      <w:overflowPunct w:val="0"/>
                      <w:spacing w:line="181" w:lineRule="exact"/>
                      <w:ind w:left="20"/>
                      <w:rPr>
                        <w:rFonts w:ascii="Arial" w:hAnsi="Arial" w:cs="Arial"/>
                        <w:b/>
                        <w:bCs/>
                        <w:color w:val="231F20"/>
                        <w:w w:val="9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231F20"/>
                        <w:w w:val="95"/>
                        <w:sz w:val="16"/>
                        <w:szCs w:val="16"/>
                      </w:rPr>
                      <w:t xml:space="preserve">Benchmark Assessment System,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w w:val="95"/>
                        <w:sz w:val="16"/>
                        <w:szCs w:val="16"/>
                      </w:rPr>
                      <w:t>Third Edition Parent 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B57EC" w14:textId="77777777" w:rsidR="00F547E8" w:rsidRDefault="00F547E8">
      <w:r>
        <w:separator/>
      </w:r>
    </w:p>
  </w:footnote>
  <w:footnote w:type="continuationSeparator" w:id="0">
    <w:p w14:paraId="10CD16B8" w14:textId="77777777" w:rsidR="00F547E8" w:rsidRDefault="00F5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58" w:hanging="329"/>
      </w:pPr>
      <w:rPr>
        <w:rFonts w:ascii="Avenir Next" w:hAnsi="Avenir Next" w:cs="Avenir Next"/>
        <w:b/>
        <w:bCs/>
        <w:color w:val="231F20"/>
        <w:w w:val="95"/>
        <w:sz w:val="22"/>
        <w:szCs w:val="22"/>
      </w:rPr>
    </w:lvl>
    <w:lvl w:ilvl="1">
      <w:numFmt w:val="bullet"/>
      <w:lvlText w:val="Ô"/>
      <w:lvlJc w:val="left"/>
      <w:pPr>
        <w:ind w:left="2644" w:hanging="329"/>
      </w:pPr>
    </w:lvl>
    <w:lvl w:ilvl="2">
      <w:numFmt w:val="bullet"/>
      <w:lvlText w:val="Ô"/>
      <w:lvlJc w:val="left"/>
      <w:pPr>
        <w:ind w:left="3528" w:hanging="329"/>
      </w:pPr>
    </w:lvl>
    <w:lvl w:ilvl="3">
      <w:numFmt w:val="bullet"/>
      <w:lvlText w:val="Ô"/>
      <w:lvlJc w:val="left"/>
      <w:pPr>
        <w:ind w:left="4412" w:hanging="329"/>
      </w:pPr>
    </w:lvl>
    <w:lvl w:ilvl="4">
      <w:numFmt w:val="bullet"/>
      <w:lvlText w:val="Ô"/>
      <w:lvlJc w:val="left"/>
      <w:pPr>
        <w:ind w:left="5296" w:hanging="329"/>
      </w:pPr>
    </w:lvl>
    <w:lvl w:ilvl="5">
      <w:numFmt w:val="bullet"/>
      <w:lvlText w:val="Ô"/>
      <w:lvlJc w:val="left"/>
      <w:pPr>
        <w:ind w:left="6180" w:hanging="329"/>
      </w:pPr>
    </w:lvl>
    <w:lvl w:ilvl="6">
      <w:numFmt w:val="bullet"/>
      <w:lvlText w:val="Ô"/>
      <w:lvlJc w:val="left"/>
      <w:pPr>
        <w:ind w:left="7064" w:hanging="329"/>
      </w:pPr>
    </w:lvl>
    <w:lvl w:ilvl="7">
      <w:numFmt w:val="bullet"/>
      <w:lvlText w:val="Ô"/>
      <w:lvlJc w:val="left"/>
      <w:pPr>
        <w:ind w:left="7948" w:hanging="329"/>
      </w:pPr>
    </w:lvl>
    <w:lvl w:ilvl="8">
      <w:numFmt w:val="bullet"/>
      <w:lvlText w:val="Ô"/>
      <w:lvlJc w:val="left"/>
      <w:pPr>
        <w:ind w:left="8832" w:hanging="3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2F"/>
    <w:rsid w:val="00016D94"/>
    <w:rsid w:val="00162409"/>
    <w:rsid w:val="00A04539"/>
    <w:rsid w:val="00B405A7"/>
    <w:rsid w:val="00C8732F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436C1"/>
  <w15:chartTrackingRefBased/>
  <w15:docId w15:val="{46BB0248-F87D-4CCC-93C4-FC9BA6C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04539"/>
    <w:pPr>
      <w:widowControl w:val="0"/>
      <w:autoSpaceDE w:val="0"/>
      <w:autoSpaceDN w:val="0"/>
      <w:adjustRightInd w:val="0"/>
      <w:spacing w:after="0" w:line="240" w:lineRule="auto"/>
    </w:pPr>
    <w:rPr>
      <w:rFonts w:ascii="Avenir Next" w:eastAsia="Times New Roman" w:hAnsi="Avenir Next" w:cs="Avenir Nex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04539"/>
    <w:pPr>
      <w:ind w:left="1762" w:hanging="332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04539"/>
    <w:rPr>
      <w:rFonts w:ascii="Avenir Next" w:eastAsia="Times New Roman" w:hAnsi="Avenir Next" w:cs="Avenir Next"/>
      <w:b/>
      <w:bCs/>
    </w:rPr>
  </w:style>
  <w:style w:type="paragraph" w:styleId="BodyText">
    <w:name w:val="Body Text"/>
    <w:basedOn w:val="Normal"/>
    <w:link w:val="BodyTextChar"/>
    <w:uiPriority w:val="1"/>
    <w:qFormat/>
    <w:rsid w:val="00A0453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04539"/>
    <w:rPr>
      <w:rFonts w:ascii="Avenir Next" w:eastAsia="Times New Roman" w:hAnsi="Avenir Next" w:cs="Avenir Next"/>
    </w:rPr>
  </w:style>
  <w:style w:type="paragraph" w:styleId="ListParagraph">
    <w:name w:val="List Paragraph"/>
    <w:basedOn w:val="Normal"/>
    <w:uiPriority w:val="1"/>
    <w:qFormat/>
    <w:rsid w:val="00A04539"/>
    <w:pPr>
      <w:ind w:left="1762" w:hanging="3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Moens</dc:creator>
  <cp:keywords/>
  <dc:description/>
  <cp:lastModifiedBy>Ally Henderson</cp:lastModifiedBy>
  <cp:revision>3</cp:revision>
  <cp:lastPrinted>2017-09-06T18:14:00Z</cp:lastPrinted>
  <dcterms:created xsi:type="dcterms:W3CDTF">2017-09-07T16:55:00Z</dcterms:created>
  <dcterms:modified xsi:type="dcterms:W3CDTF">2017-09-07T16:55:00Z</dcterms:modified>
</cp:coreProperties>
</file>